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贵州理工学院校园网站和新媒体申请表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33"/>
        <w:gridCol w:w="786"/>
        <w:gridCol w:w="1720"/>
        <w:gridCol w:w="172"/>
        <w:gridCol w:w="772"/>
        <w:gridCol w:w="21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申请单位</w:t>
            </w:r>
          </w:p>
        </w:tc>
        <w:tc>
          <w:tcPr>
            <w:tcW w:w="221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申请类型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新建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  变更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  注销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</w:p>
        </w:tc>
      </w:tr>
      <w:tr>
        <w:trPr>
          <w:trHeight w:val="104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平台名称</w:t>
            </w:r>
          </w:p>
        </w:tc>
        <w:tc>
          <w:tcPr>
            <w:tcW w:w="221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媒体类型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网站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  微博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  抖音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  微信公众号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  B站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其他（</w:t>
            </w:r>
            <w:r>
              <w:rPr>
                <w:rFonts w:hint="eastAsia" w:ascii="宋体" w:hAnsi="宋体"/>
                <w:color w:val="808080"/>
                <w:sz w:val="24"/>
                <w:szCs w:val="24"/>
              </w:rPr>
              <w:t>请注明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88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申请用途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或变更原因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或注销原因</w:t>
            </w:r>
          </w:p>
        </w:tc>
        <w:tc>
          <w:tcPr>
            <w:tcW w:w="6996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管理队伍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分管领导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姓名及职务</w:t>
            </w:r>
          </w:p>
        </w:tc>
        <w:tc>
          <w:tcPr>
            <w:tcW w:w="250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电话</w:t>
            </w:r>
          </w:p>
        </w:tc>
        <w:tc>
          <w:tcPr>
            <w:tcW w:w="2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6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管理员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姓名及职务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电话</w:t>
            </w:r>
          </w:p>
        </w:tc>
        <w:tc>
          <w:tcPr>
            <w:tcW w:w="21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8" w:hRule="atLeast"/>
        </w:trPr>
        <w:tc>
          <w:tcPr>
            <w:tcW w:w="15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签字（公章）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73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党委宣传部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签字（公章）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/>
        <w:rPr>
          <w:rFonts w:eastAsia="仿宋_GB2312"/>
        </w:rPr>
      </w:pPr>
      <w:r>
        <w:rPr>
          <w:rFonts w:hint="eastAsia" w:eastAsia="仿宋_GB2312"/>
        </w:rPr>
        <w:t>注：账号注册人应为学校教职工，不能为学生，申请单位意见需由</w:t>
      </w:r>
      <w:r>
        <w:rPr>
          <w:rFonts w:hint="eastAsia" w:eastAsia="仿宋_GB2312"/>
          <w:b/>
        </w:rPr>
        <w:t>主要负责人</w:t>
      </w:r>
      <w:r>
        <w:rPr>
          <w:rFonts w:hint="eastAsia" w:eastAsia="仿宋_GB2312"/>
        </w:rPr>
        <w:t>审定后签字并加盖公章。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BD2FA"/>
    <w:rsid w:val="7F6BD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/>
    </w:r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hAnsi="Times New Roman" w:eastAsia="楷体_GB2312" w:cs="Times New Roman"/>
      <w:kern w:val="44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2023-09-04T14:54:00Z</dcterms:created>
  <dc:creator>、N</dc:creator>
  <cp:lastModifiedBy>、N</cp:lastModifiedBy>
  <dcterms:modified xsi:type="dcterms:W3CDTF">2023-09-04T14:54:49Z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9AFD49D0C757388D307FF564B2B06AEF_41</vt:lpwstr>
  </property>
</Properties>
</file>