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关于马于理等13名学生</w:t>
      </w:r>
      <w:r>
        <w:rPr>
          <w:rFonts w:hint="eastAsia"/>
          <w:b/>
          <w:bCs/>
          <w:sz w:val="36"/>
          <w:szCs w:val="36"/>
        </w:rPr>
        <w:t>赴</w:t>
      </w:r>
      <w:r>
        <w:rPr>
          <w:rFonts w:hint="eastAsia"/>
          <w:b/>
          <w:bCs/>
          <w:sz w:val="36"/>
          <w:szCs w:val="36"/>
          <w:lang w:eastAsia="zh-CN"/>
        </w:rPr>
        <w:t>北京工商大学</w:t>
      </w: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交流学习</w:t>
      </w:r>
      <w:r>
        <w:rPr>
          <w:rFonts w:hint="eastAsia"/>
          <w:b/>
          <w:bCs/>
          <w:sz w:val="36"/>
          <w:szCs w:val="36"/>
          <w:lang w:eastAsia="zh-CN"/>
        </w:rPr>
        <w:t>的通知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各学院、党政群各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部门：</w:t>
      </w:r>
    </w:p>
    <w:p>
      <w:pPr>
        <w:spacing w:line="48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教务处“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关于2023-2024学年第一学期选派学生赴北京工商大学交流学习的通知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，经学生本人申请、所在学院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教务处复核、公示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公示期间未收到任何异议，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同意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选派马于理等13名学生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于2023-2024学年第一学期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北京工商大学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交流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学习（名单见附件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。请有关单位做好学生交流学习的相关工作。</w:t>
      </w:r>
    </w:p>
    <w:p>
      <w:pPr>
        <w:spacing w:line="48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2023-2024学年第一学期赴北京工商大学交流学生公示名单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ind w:left="42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ind w:firstLine="3200" w:firstLineChars="100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贵州理工学院教务处</w:t>
      </w:r>
    </w:p>
    <w:p>
      <w:pPr>
        <w:spacing w:line="48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</w:t>
      </w:r>
    </w:p>
    <w:p>
      <w:pPr>
        <w:spacing w:line="48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spacing w:line="360" w:lineRule="auto"/>
        <w:ind w:left="420" w:leftChars="200"/>
        <w:rPr>
          <w:rFonts w:hint="eastAsia"/>
        </w:rPr>
      </w:pPr>
    </w:p>
    <w:p/>
    <w:p/>
    <w:p/>
    <w:p/>
    <w:p/>
    <w:p>
      <w:pPr>
        <w:spacing w:line="48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2023-2024学年第一学期赴北京工商大学交流学生公示名单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40"/>
        <w:gridCol w:w="2025"/>
        <w:gridCol w:w="1920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马于理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202249020323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丁浩东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202249020114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陈宏明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202249020116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曾泽熙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202249020122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刘白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202249020150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202249020146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卢昊如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202249010101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陈永琦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202249010141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刘斌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202249010347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赵英杰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202207010425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化学工程与工艺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张俊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202207010404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化学工程与工艺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李鑫杰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202207010102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化学工程与工艺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刘子强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202205070112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自动化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自动化221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mIyYTY3MzY3MThiNTIzNGIwMTc3NDQyMzMzNzUifQ=="/>
  </w:docVars>
  <w:rsids>
    <w:rsidRoot w:val="00000000"/>
    <w:rsid w:val="0F222CA4"/>
    <w:rsid w:val="108060C5"/>
    <w:rsid w:val="10D1437C"/>
    <w:rsid w:val="12114825"/>
    <w:rsid w:val="26382C3C"/>
    <w:rsid w:val="26B954F9"/>
    <w:rsid w:val="28C8049E"/>
    <w:rsid w:val="296C0453"/>
    <w:rsid w:val="30C035B1"/>
    <w:rsid w:val="40395641"/>
    <w:rsid w:val="5664778C"/>
    <w:rsid w:val="568B7D54"/>
    <w:rsid w:val="5CF7195C"/>
    <w:rsid w:val="678505F1"/>
    <w:rsid w:val="69BD4CC4"/>
    <w:rsid w:val="6C5C1AB9"/>
    <w:rsid w:val="6E033FFA"/>
    <w:rsid w:val="767E46C1"/>
    <w:rsid w:val="7B6E37BC"/>
    <w:rsid w:val="7B865FE7"/>
    <w:rsid w:val="7C6F612D"/>
    <w:rsid w:val="7FC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2023-07-10T00:42:43Z</cp:lastPrinted>
  <dcterms:modified xsi:type="dcterms:W3CDTF">2023-07-10T00:45:26Z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B8B86DA176104F268B792B2A1C653073</vt:lpwstr>
  </property>
</Properties>
</file>